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8D9D" w14:textId="0EE7ACF3" w:rsidR="006135C8" w:rsidRDefault="006135C8" w:rsidP="006135C8">
      <w:pPr>
        <w:autoSpaceDE w:val="0"/>
        <w:autoSpaceDN w:val="0"/>
        <w:adjustRightInd w:val="0"/>
        <w:spacing w:after="0" w:line="240" w:lineRule="auto"/>
        <w:rPr>
          <w:rFonts w:ascii="Abadi" w:hAnsi="Abadi" w:cs="CIDFont+F2"/>
          <w:sz w:val="48"/>
          <w:szCs w:val="48"/>
        </w:rPr>
      </w:pPr>
    </w:p>
    <w:p w14:paraId="68E28CB7" w14:textId="563D2949" w:rsidR="00613B22" w:rsidRDefault="00613B22" w:rsidP="006135C8">
      <w:pPr>
        <w:autoSpaceDE w:val="0"/>
        <w:autoSpaceDN w:val="0"/>
        <w:adjustRightInd w:val="0"/>
        <w:spacing w:after="0" w:line="240" w:lineRule="auto"/>
        <w:rPr>
          <w:rFonts w:ascii="Abadi" w:hAnsi="Abadi" w:cs="CIDFont+F2"/>
          <w:sz w:val="48"/>
          <w:szCs w:val="48"/>
        </w:rPr>
      </w:pPr>
    </w:p>
    <w:p w14:paraId="0365C970" w14:textId="77777777" w:rsidR="00613B22" w:rsidRPr="00863833" w:rsidRDefault="00613B22" w:rsidP="006135C8">
      <w:pPr>
        <w:autoSpaceDE w:val="0"/>
        <w:autoSpaceDN w:val="0"/>
        <w:adjustRightInd w:val="0"/>
        <w:spacing w:after="0" w:line="240" w:lineRule="auto"/>
        <w:rPr>
          <w:rFonts w:ascii="Abadi" w:hAnsi="Abadi" w:cs="CIDFont+F2"/>
          <w:sz w:val="48"/>
          <w:szCs w:val="48"/>
        </w:rPr>
      </w:pPr>
    </w:p>
    <w:p w14:paraId="7BE3C265" w14:textId="77777777" w:rsidR="0072644E" w:rsidRDefault="0072644E" w:rsidP="00863833">
      <w:pPr>
        <w:pStyle w:val="Style1"/>
        <w:adjustRightInd/>
        <w:spacing w:line="280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06D599F6" w14:textId="406EF618" w:rsidR="00863833" w:rsidRDefault="00863833" w:rsidP="00863833">
      <w:pPr>
        <w:pStyle w:val="Style1"/>
        <w:adjustRightInd/>
        <w:spacing w:line="280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  <w:r>
        <w:rPr>
          <w:rFonts w:ascii="Calibri" w:hAnsi="Calibri" w:cs="Aharoni"/>
          <w:b/>
          <w:bCs/>
          <w:iCs/>
          <w:w w:val="139"/>
          <w:sz w:val="36"/>
          <w:szCs w:val="36"/>
        </w:rPr>
        <w:t>ANEXO - MEMORIAL DESCRITIVO</w:t>
      </w:r>
    </w:p>
    <w:p w14:paraId="4B802CF6" w14:textId="77777777" w:rsidR="00863833" w:rsidRPr="009871A2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0F49B4DC" w14:textId="77777777" w:rsidR="00863833" w:rsidRPr="009871A2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19AC0715" w14:textId="77777777" w:rsidR="00863833" w:rsidRPr="009871A2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7987C14" w14:textId="77777777" w:rsidR="00863833" w:rsidRPr="009871A2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4D8C723C" w14:textId="77777777" w:rsidR="00863833" w:rsidRPr="00FF5822" w:rsidRDefault="00863833" w:rsidP="00863833">
      <w:pPr>
        <w:pStyle w:val="Style1"/>
        <w:adjustRightInd/>
        <w:spacing w:line="283" w:lineRule="auto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6ABAB877" w14:textId="463FDC54" w:rsidR="00863833" w:rsidRDefault="00305155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  <w:r w:rsidRPr="00305155">
        <w:rPr>
          <w:rFonts w:ascii="Abadi Extra Light" w:hAnsi="Abadi Extra Light" w:cs="Aharoni"/>
          <w:b/>
          <w:bCs/>
          <w:iCs/>
          <w:w w:val="139"/>
          <w:sz w:val="32"/>
          <w:szCs w:val="32"/>
        </w:rPr>
        <w:t>CALÇAMENTO EM PAVIMENTO INTERTRAVADO EM BLOCO SEXTAVADO</w:t>
      </w:r>
    </w:p>
    <w:p w14:paraId="18439F0D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53965D3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36044105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5C3F2FE9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F1DE857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3967449F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49C05AB5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364AE83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887D2D8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4658A6F2" w14:textId="77777777" w:rsidR="00863833" w:rsidRDefault="00863833" w:rsidP="00863833">
      <w:pPr>
        <w:pStyle w:val="Style1"/>
        <w:adjustRightInd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4656C3E4" w14:textId="77777777" w:rsidR="00916A4D" w:rsidRDefault="00916A4D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</w:p>
    <w:p w14:paraId="43C7C7AF" w14:textId="77777777" w:rsidR="00C05D5B" w:rsidRDefault="00C05D5B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</w:p>
    <w:p w14:paraId="2C4B57F0" w14:textId="77777777" w:rsidR="00305155" w:rsidRDefault="00305155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</w:p>
    <w:p w14:paraId="342C5215" w14:textId="07F6BE61" w:rsidR="00916A4D" w:rsidRPr="00916A4D" w:rsidRDefault="009028F7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  <w:r>
        <w:rPr>
          <w:rFonts w:ascii="Calibri" w:hAnsi="Calibri" w:cs="Aharoni"/>
          <w:b/>
          <w:bCs/>
          <w:iCs/>
          <w:w w:val="139"/>
          <w:sz w:val="24"/>
          <w:szCs w:val="24"/>
        </w:rPr>
        <w:t>OUTUBRO</w:t>
      </w:r>
    </w:p>
    <w:p w14:paraId="354B5B57" w14:textId="77A29B4A" w:rsidR="005E43A8" w:rsidRPr="00916A4D" w:rsidRDefault="00916A4D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  <w:r w:rsidRPr="00916A4D">
        <w:rPr>
          <w:rFonts w:ascii="Calibri" w:hAnsi="Calibri" w:cs="Aharoni"/>
          <w:b/>
          <w:bCs/>
          <w:iCs/>
          <w:w w:val="139"/>
          <w:sz w:val="24"/>
          <w:szCs w:val="24"/>
        </w:rPr>
        <w:t>DE 2023</w:t>
      </w:r>
    </w:p>
    <w:p w14:paraId="2D44B206" w14:textId="77777777" w:rsidR="003C3862" w:rsidRDefault="003C3862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</w:p>
    <w:p w14:paraId="1B20626D" w14:textId="4E22EF57" w:rsidR="00820B2E" w:rsidRPr="00820B2E" w:rsidRDefault="00820B2E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  <w:r w:rsidRPr="00820B2E">
        <w:rPr>
          <w:rFonts w:ascii="CIDFont+F5" w:hAnsi="CIDFont+F5" w:cs="CIDFont+F5"/>
          <w:b/>
          <w:bCs/>
          <w:sz w:val="28"/>
          <w:szCs w:val="28"/>
        </w:rPr>
        <w:t>MEMORIAL DESCRITIVO</w:t>
      </w:r>
    </w:p>
    <w:p w14:paraId="255400AE" w14:textId="6E2B1899" w:rsidR="00820B2E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41A1A8EE" w14:textId="522A77E6" w:rsidR="00CB5AFD" w:rsidRPr="00CB5AFD" w:rsidRDefault="00CB5AFD" w:rsidP="00CB5AFD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>Obra</w:t>
      </w:r>
      <w:r w:rsidRPr="00CB5AFD">
        <w:rPr>
          <w:rFonts w:ascii="Arial Nova" w:hAnsi="Arial Nova" w:cstheme="minorHAnsi"/>
          <w:sz w:val="20"/>
          <w:szCs w:val="20"/>
        </w:rPr>
        <w:t xml:space="preserve">: </w:t>
      </w:r>
      <w:r w:rsidR="00305155">
        <w:rPr>
          <w:rFonts w:ascii="Arial Nova" w:hAnsi="Arial Nova" w:cstheme="minorHAnsi"/>
          <w:sz w:val="20"/>
          <w:szCs w:val="20"/>
        </w:rPr>
        <w:t>C</w:t>
      </w:r>
      <w:r w:rsidR="00305155" w:rsidRPr="00305155">
        <w:rPr>
          <w:rFonts w:ascii="Arial Nova" w:hAnsi="Arial Nova" w:cstheme="minorHAnsi"/>
          <w:sz w:val="20"/>
          <w:szCs w:val="20"/>
        </w:rPr>
        <w:t>alçamento em pavimento intertravado em bloco sextavado</w:t>
      </w:r>
      <w:r w:rsidRPr="00CB5AFD">
        <w:rPr>
          <w:rFonts w:ascii="Arial Nova" w:hAnsi="Arial Nova" w:cstheme="minorHAnsi"/>
          <w:sz w:val="20"/>
          <w:szCs w:val="20"/>
        </w:rPr>
        <w:t>.</w:t>
      </w:r>
    </w:p>
    <w:p w14:paraId="065BAA0F" w14:textId="4690778E" w:rsidR="00CB5AFD" w:rsidRPr="00CB5AFD" w:rsidRDefault="00CB5AFD" w:rsidP="00CB5AFD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>Local</w:t>
      </w:r>
      <w:r w:rsidRPr="00CB5AFD">
        <w:rPr>
          <w:rFonts w:ascii="Arial Nova" w:hAnsi="Arial Nova" w:cstheme="minorHAnsi"/>
          <w:sz w:val="20"/>
          <w:szCs w:val="20"/>
        </w:rPr>
        <w:t xml:space="preserve">: </w:t>
      </w:r>
      <w:r w:rsidR="009028F7" w:rsidRPr="009028F7">
        <w:rPr>
          <w:rFonts w:ascii="Arial Nova" w:hAnsi="Arial Nova" w:cstheme="minorHAnsi"/>
          <w:sz w:val="20"/>
          <w:szCs w:val="20"/>
        </w:rPr>
        <w:t>Rua Cirilo Rodrigues Pereira, Rua Silvino Pereira Ramos, Travessa 13 De Maio, Rua Beira Rio, Rua Da Praça Cantídio Amaral e a Travessa Da Estação - Zona Rural, Comunidade Alfredo Graça, no Município de Araçuaí/MG</w:t>
      </w:r>
      <w:r w:rsidRPr="00CB5AFD">
        <w:rPr>
          <w:rFonts w:ascii="Arial Nova" w:hAnsi="Arial Nova" w:cstheme="minorHAnsi"/>
          <w:sz w:val="20"/>
          <w:szCs w:val="20"/>
        </w:rPr>
        <w:t>.</w:t>
      </w:r>
    </w:p>
    <w:p w14:paraId="204A7AD5" w14:textId="77777777" w:rsidR="00CB5AFD" w:rsidRDefault="00CB5AFD" w:rsidP="00CB5AFD">
      <w:pPr>
        <w:pBdr>
          <w:bottom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2B147BCD" w14:textId="1D0E451D" w:rsidR="00CB5AFD" w:rsidRPr="00CB5AFD" w:rsidRDefault="00CB5AFD" w:rsidP="00CB5AF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INTRODUÇÃO</w:t>
      </w:r>
    </w:p>
    <w:p w14:paraId="3F79DA64" w14:textId="08A05278" w:rsidR="0046327C" w:rsidRPr="0046327C" w:rsidRDefault="00820B2E" w:rsidP="0046327C">
      <w:pPr>
        <w:autoSpaceDE w:val="0"/>
        <w:autoSpaceDN w:val="0"/>
        <w:adjustRightInd w:val="0"/>
        <w:spacing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 xml:space="preserve">O presente memorial descritivo refere-se à execução de </w:t>
      </w:r>
      <w:r w:rsidR="0042768B">
        <w:rPr>
          <w:rFonts w:ascii="Arial Nova" w:hAnsi="Arial Nova" w:cstheme="minorHAnsi"/>
          <w:sz w:val="20"/>
          <w:szCs w:val="20"/>
        </w:rPr>
        <w:t>c</w:t>
      </w:r>
      <w:r w:rsidR="0042768B" w:rsidRPr="00CB5AFD">
        <w:rPr>
          <w:rFonts w:ascii="Arial Nova" w:hAnsi="Arial Nova" w:cstheme="minorHAnsi"/>
          <w:sz w:val="20"/>
          <w:szCs w:val="20"/>
        </w:rPr>
        <w:t xml:space="preserve">alçamento </w:t>
      </w:r>
      <w:r w:rsidR="00DE52D4">
        <w:rPr>
          <w:rFonts w:ascii="Arial Nova" w:hAnsi="Arial Nova" w:cstheme="minorHAnsi"/>
          <w:sz w:val="20"/>
          <w:szCs w:val="20"/>
        </w:rPr>
        <w:t>em pavimento intertravado</w:t>
      </w:r>
      <w:r w:rsidRPr="0046327C">
        <w:rPr>
          <w:rFonts w:ascii="Arial Nova" w:hAnsi="Arial Nova" w:cstheme="minorHAnsi"/>
          <w:sz w:val="20"/>
          <w:szCs w:val="20"/>
        </w:rPr>
        <w:t xml:space="preserve">, serviço este a ser realizado </w:t>
      </w:r>
      <w:r w:rsidR="003F73D0">
        <w:rPr>
          <w:rFonts w:ascii="Arial Nova" w:hAnsi="Arial Nova" w:cstheme="minorHAnsi"/>
          <w:sz w:val="20"/>
          <w:szCs w:val="20"/>
        </w:rPr>
        <w:t>nos logradouros supracitados</w:t>
      </w:r>
      <w:r w:rsidR="0046327C" w:rsidRPr="0046327C">
        <w:rPr>
          <w:rFonts w:ascii="Arial Nova" w:hAnsi="Arial Nova" w:cstheme="minorHAnsi"/>
          <w:sz w:val="20"/>
          <w:szCs w:val="20"/>
        </w:rPr>
        <w:t>.</w:t>
      </w:r>
    </w:p>
    <w:p w14:paraId="789FB0E4" w14:textId="475107EA" w:rsidR="0046327C" w:rsidRPr="0046327C" w:rsidRDefault="00820B2E" w:rsidP="0046327C">
      <w:pPr>
        <w:autoSpaceDE w:val="0"/>
        <w:autoSpaceDN w:val="0"/>
        <w:adjustRightInd w:val="0"/>
        <w:spacing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Segue abaixo a descrição detalhada dos serviços a serem realizados pelo contrato na</w:t>
      </w:r>
      <w:r w:rsidR="00DE52D4">
        <w:rPr>
          <w:rFonts w:ascii="Arial Nova" w:hAnsi="Arial Nova" w:cstheme="minorHAnsi"/>
          <w:sz w:val="20"/>
          <w:szCs w:val="20"/>
        </w:rPr>
        <w:t>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="00DE52D4">
        <w:rPr>
          <w:rFonts w:ascii="Arial Nova" w:hAnsi="Arial Nova" w:cstheme="minorHAnsi"/>
          <w:sz w:val="20"/>
          <w:szCs w:val="20"/>
        </w:rPr>
        <w:t>vias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objeto deste convênio.</w:t>
      </w:r>
    </w:p>
    <w:p w14:paraId="57C3585A" w14:textId="4BA2B833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Este memorial deverá ser analisado juntamente com projetos, planilhas e demais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documentos pertinentes à obra. Todos os serviços serão executados em completa obediência aos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princípios da boa técnica, devendo ainda satisfazer rigorosamente as Normas Brasileiras. Durante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a obra será feito periódica remoção de todo entulho e detritos que venham a ser acumulados no</w:t>
      </w:r>
    </w:p>
    <w:p w14:paraId="7C216469" w14:textId="77777777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local.</w:t>
      </w:r>
    </w:p>
    <w:p w14:paraId="281609AE" w14:textId="48BCAC68" w:rsidR="00820B2E" w:rsidRPr="0046327C" w:rsidRDefault="0046327C" w:rsidP="0046327C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Em caso de</w:t>
      </w:r>
      <w:r w:rsidR="00820B2E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dúvidas</w:t>
      </w:r>
      <w:r w:rsidR="00820B2E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quanto à</w:t>
      </w:r>
      <w:r w:rsidR="00820B2E" w:rsidRPr="0046327C">
        <w:rPr>
          <w:rFonts w:ascii="Arial Nova" w:hAnsi="Arial Nova" w:cstheme="minorHAnsi"/>
          <w:sz w:val="20"/>
          <w:szCs w:val="20"/>
        </w:rPr>
        <w:t xml:space="preserve"> especificação, caso algum material tenha saído de linha durante a</w:t>
      </w:r>
    </w:p>
    <w:p w14:paraId="707E23A9" w14:textId="77777777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obra ou ainda, caso faça opção pelo uso de algum material equivalente, consultar a PREFEITURA</w:t>
      </w:r>
    </w:p>
    <w:p w14:paraId="322B073A" w14:textId="77777777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que, se necessário, prestará apoio para essa definição e para maiores esclarecimentos a fim de</w:t>
      </w:r>
    </w:p>
    <w:p w14:paraId="37C10739" w14:textId="6773F702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 xml:space="preserve">que a obra </w:t>
      </w:r>
      <w:r w:rsidR="0046327C" w:rsidRPr="0046327C">
        <w:rPr>
          <w:rFonts w:ascii="Arial Nova" w:hAnsi="Arial Nova" w:cstheme="minorHAnsi"/>
          <w:sz w:val="20"/>
          <w:szCs w:val="20"/>
        </w:rPr>
        <w:t>mantenha o</w:t>
      </w:r>
      <w:r w:rsidRPr="0046327C">
        <w:rPr>
          <w:rFonts w:ascii="Arial Nova" w:hAnsi="Arial Nova" w:cstheme="minorHAnsi"/>
          <w:sz w:val="20"/>
          <w:szCs w:val="20"/>
        </w:rPr>
        <w:t xml:space="preserve"> padrão de qualidade, em todos os níveis da obra.</w:t>
      </w:r>
    </w:p>
    <w:p w14:paraId="1F4F323C" w14:textId="36A9C850" w:rsidR="0046327C" w:rsidRPr="0046327C" w:rsidRDefault="00820B2E" w:rsidP="0046327C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 xml:space="preserve">Todos os adornos, </w:t>
      </w:r>
      <w:r w:rsidR="0046327C" w:rsidRPr="0046327C">
        <w:rPr>
          <w:rFonts w:ascii="Arial Nova" w:hAnsi="Arial Nova" w:cstheme="minorHAnsi"/>
          <w:sz w:val="20"/>
          <w:szCs w:val="20"/>
        </w:rPr>
        <w:t>melhoramentos etc.</w:t>
      </w:r>
      <w:r w:rsidRPr="0046327C">
        <w:rPr>
          <w:rFonts w:ascii="Arial Nova" w:hAnsi="Arial Nova" w:cstheme="minorHAnsi"/>
          <w:sz w:val="20"/>
          <w:szCs w:val="20"/>
        </w:rPr>
        <w:t>, indicados nos desenhos ou nos detalhes, ou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parcialmente desenhados, para qualquer área ou local em particular, deverão ser considerados</w:t>
      </w:r>
      <w:r w:rsid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para áreas ou locais semelhantes a não ser que haja clara indicação ou anotação em contrário.</w:t>
      </w:r>
    </w:p>
    <w:p w14:paraId="09B979DF" w14:textId="77777777" w:rsidR="00820B2E" w:rsidRPr="0046327C" w:rsidRDefault="00820B2E" w:rsidP="0046327C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Os serviços deverão ser executados rigorosamente de acordo com o projeto aprovado.</w:t>
      </w:r>
    </w:p>
    <w:p w14:paraId="16BC02DB" w14:textId="244D69A5" w:rsidR="000D07DE" w:rsidRPr="00863833" w:rsidRDefault="00820B2E" w:rsidP="002C006B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Toda e qualquer alteração que por necessidade deva ser introduzida no projeto ou nas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especificações, visando melhorias, só será admitida com autorização da PREFEITURA. Poderá a fiscalização paralisar os serviços ou mesmo mandar refazê-los, quando </w:t>
      </w:r>
      <w:r w:rsidR="0046327C">
        <w:rPr>
          <w:rFonts w:ascii="Arial Nova" w:hAnsi="Arial Nova" w:cstheme="minorHAnsi"/>
          <w:sz w:val="20"/>
          <w:szCs w:val="20"/>
        </w:rPr>
        <w:t>os serviços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não se apresentarem de acordo com as especificações, detalhes ou normas de boa técnica.</w:t>
      </w:r>
    </w:p>
    <w:p w14:paraId="685D9914" w14:textId="77777777" w:rsidR="009C38DB" w:rsidRDefault="009C38DB" w:rsidP="002C006B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</w:p>
    <w:p w14:paraId="2E6CCE56" w14:textId="757D70CF" w:rsidR="002C006B" w:rsidRPr="00CB5AFD" w:rsidRDefault="002C006B" w:rsidP="002C006B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 xml:space="preserve">Projeto </w:t>
      </w:r>
      <w:r w:rsidR="00B14D30">
        <w:rPr>
          <w:rFonts w:ascii="Arial Nova" w:hAnsi="Arial Nova" w:cstheme="minorHAnsi"/>
          <w:b/>
          <w:bCs/>
          <w:sz w:val="20"/>
          <w:szCs w:val="20"/>
        </w:rPr>
        <w:t>g</w:t>
      </w:r>
      <w:r w:rsidRPr="00CB5AFD">
        <w:rPr>
          <w:rFonts w:ascii="Arial Nova" w:hAnsi="Arial Nova" w:cstheme="minorHAnsi"/>
          <w:b/>
          <w:bCs/>
          <w:sz w:val="20"/>
          <w:szCs w:val="20"/>
        </w:rPr>
        <w:t xml:space="preserve">eométrico (vias </w:t>
      </w:r>
      <w:r w:rsidR="00B16A59">
        <w:rPr>
          <w:rFonts w:ascii="Arial Nova" w:hAnsi="Arial Nova" w:cstheme="minorHAnsi"/>
          <w:b/>
          <w:bCs/>
          <w:sz w:val="20"/>
          <w:szCs w:val="20"/>
        </w:rPr>
        <w:t>para calçamento</w:t>
      </w:r>
      <w:r w:rsidRPr="00CB5AFD">
        <w:rPr>
          <w:rFonts w:ascii="Arial Nova" w:hAnsi="Arial Nova" w:cstheme="minorHAnsi"/>
          <w:b/>
          <w:bCs/>
          <w:sz w:val="20"/>
          <w:szCs w:val="20"/>
        </w:rPr>
        <w:t>):</w:t>
      </w:r>
    </w:p>
    <w:p w14:paraId="1D51DCD0" w14:textId="2A426D31" w:rsidR="002C006B" w:rsidRPr="002C006B" w:rsidRDefault="002C006B" w:rsidP="002C006B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C006B">
        <w:rPr>
          <w:rFonts w:ascii="Arial Nova" w:hAnsi="Arial Nova" w:cstheme="minorHAnsi"/>
          <w:sz w:val="20"/>
          <w:szCs w:val="20"/>
        </w:rPr>
        <w:t>O projeto consiste basicamente na determinação do eixo da via, com o intuito de melhor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C006B">
        <w:rPr>
          <w:rFonts w:ascii="Arial Nova" w:hAnsi="Arial Nova" w:cstheme="minorHAnsi"/>
          <w:sz w:val="20"/>
          <w:szCs w:val="20"/>
        </w:rPr>
        <w:t>aproveitar a situação existente, uma vez que a</w:t>
      </w:r>
      <w:r>
        <w:rPr>
          <w:rFonts w:ascii="Arial Nova" w:hAnsi="Arial Nova" w:cstheme="minorHAnsi"/>
          <w:sz w:val="20"/>
          <w:szCs w:val="20"/>
        </w:rPr>
        <w:t>s</w:t>
      </w:r>
      <w:r w:rsidRPr="002C006B">
        <w:rPr>
          <w:rFonts w:ascii="Arial Nova" w:hAnsi="Arial Nova" w:cstheme="minorHAnsi"/>
          <w:sz w:val="20"/>
          <w:szCs w:val="20"/>
        </w:rPr>
        <w:t xml:space="preserve"> rua</w:t>
      </w:r>
      <w:r>
        <w:rPr>
          <w:rFonts w:ascii="Arial Nova" w:hAnsi="Arial Nova" w:cstheme="minorHAnsi"/>
          <w:sz w:val="20"/>
          <w:szCs w:val="20"/>
        </w:rPr>
        <w:t>s</w:t>
      </w:r>
      <w:r w:rsidRPr="002C006B">
        <w:rPr>
          <w:rFonts w:ascii="Arial Nova" w:hAnsi="Arial Nova" w:cstheme="minorHAnsi"/>
          <w:sz w:val="20"/>
          <w:szCs w:val="20"/>
        </w:rPr>
        <w:t xml:space="preserve"> contemplada</w:t>
      </w:r>
      <w:r>
        <w:rPr>
          <w:rFonts w:ascii="Arial Nova" w:hAnsi="Arial Nova" w:cstheme="minorHAnsi"/>
          <w:sz w:val="20"/>
          <w:szCs w:val="20"/>
        </w:rPr>
        <w:t>s</w:t>
      </w:r>
      <w:r w:rsidRPr="002C006B">
        <w:rPr>
          <w:rFonts w:ascii="Arial Nova" w:hAnsi="Arial Nova" w:cstheme="minorHAnsi"/>
          <w:sz w:val="20"/>
          <w:szCs w:val="20"/>
        </w:rPr>
        <w:t xml:space="preserve"> por este projeto </w:t>
      </w:r>
      <w:r>
        <w:rPr>
          <w:rFonts w:ascii="Arial Nova" w:hAnsi="Arial Nova" w:cstheme="minorHAnsi"/>
          <w:sz w:val="20"/>
          <w:szCs w:val="20"/>
        </w:rPr>
        <w:t>seguirão as orientações e descrições estabelecidas nos projetos.</w:t>
      </w:r>
    </w:p>
    <w:p w14:paraId="387AAD39" w14:textId="1EF66F79" w:rsidR="0046327C" w:rsidRDefault="002C006B" w:rsidP="002C006B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C006B">
        <w:rPr>
          <w:rFonts w:ascii="Arial Nova" w:hAnsi="Arial Nova" w:cstheme="minorHAnsi"/>
          <w:sz w:val="20"/>
          <w:szCs w:val="20"/>
        </w:rPr>
        <w:t xml:space="preserve">Caberá à empresa executora dos serviços de calçamento </w:t>
      </w:r>
      <w:r w:rsidR="00DE52D4">
        <w:rPr>
          <w:rFonts w:ascii="Arial Nova" w:hAnsi="Arial Nova" w:cstheme="minorHAnsi"/>
          <w:sz w:val="20"/>
          <w:szCs w:val="20"/>
        </w:rPr>
        <w:t>em pavimento intertravado</w:t>
      </w:r>
      <w:r w:rsidRPr="002C006B">
        <w:rPr>
          <w:rFonts w:ascii="Arial Nova" w:hAnsi="Arial Nova" w:cstheme="minorHAnsi"/>
          <w:sz w:val="20"/>
          <w:szCs w:val="20"/>
        </w:rPr>
        <w:t>, sem ônus para 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C006B">
        <w:rPr>
          <w:rFonts w:ascii="Arial Nova" w:hAnsi="Arial Nova" w:cstheme="minorHAnsi"/>
          <w:sz w:val="20"/>
          <w:szCs w:val="20"/>
        </w:rPr>
        <w:t>CONTRATANTE, a execução de todos os serviços topográficos auxiliares para locação, marcação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C006B">
        <w:rPr>
          <w:rFonts w:ascii="Arial Nova" w:hAnsi="Arial Nova" w:cstheme="minorHAnsi"/>
          <w:sz w:val="20"/>
          <w:szCs w:val="20"/>
        </w:rPr>
        <w:t>e controle geométrico de todos os serviços.</w:t>
      </w:r>
    </w:p>
    <w:p w14:paraId="2022933B" w14:textId="77777777" w:rsidR="00F44889" w:rsidRPr="00CB5AFD" w:rsidRDefault="00F44889" w:rsidP="00F44889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ESPECIFICAÇÕES CONSIDERADAS NO PROJETO</w:t>
      </w:r>
    </w:p>
    <w:p w14:paraId="69770E15" w14:textId="4CFD4390" w:rsidR="00F44889" w:rsidRPr="00CB5AFD" w:rsidRDefault="00F44889" w:rsidP="00F44889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1.</w:t>
      </w:r>
      <w:r w:rsidR="00D83595">
        <w:rPr>
          <w:rFonts w:ascii="Arial Nova" w:hAnsi="Arial Nova" w:cstheme="minorHAnsi"/>
          <w:b/>
          <w:bCs/>
          <w:sz w:val="20"/>
          <w:szCs w:val="20"/>
          <w:u w:val="single"/>
        </w:rPr>
        <w:t>0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SERVIÇOS PRELIMINARES:</w:t>
      </w:r>
    </w:p>
    <w:p w14:paraId="176418B1" w14:textId="77777777" w:rsidR="00F44889" w:rsidRPr="00F44889" w:rsidRDefault="00F44889" w:rsidP="00F44889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F44889">
        <w:rPr>
          <w:rFonts w:ascii="Arial Nova" w:hAnsi="Arial Nova" w:cstheme="minorHAnsi"/>
          <w:b/>
          <w:bCs/>
          <w:sz w:val="20"/>
          <w:szCs w:val="20"/>
        </w:rPr>
        <w:t>Placa de obra:</w:t>
      </w:r>
    </w:p>
    <w:p w14:paraId="125C7720" w14:textId="77777777" w:rsidR="00574BAC" w:rsidRPr="00574BAC" w:rsidRDefault="00574BAC" w:rsidP="0057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574BAC">
        <w:rPr>
          <w:rFonts w:ascii="Arial Nova" w:hAnsi="Arial Nova" w:cstheme="minorHAnsi"/>
          <w:sz w:val="20"/>
          <w:szCs w:val="20"/>
        </w:rPr>
        <w:t>Será afixada uma placa metálica de 4,5 metros quadrados com todas as informações referentes à execução da obra conforme exigência dos órgãos competentes. Esta placa deverá ser metálica e fixada em pórtico de madeira de lei e chumbada em terreno firme previamente autorizado pela Proponente.</w:t>
      </w:r>
    </w:p>
    <w:p w14:paraId="6718F5C0" w14:textId="77777777" w:rsidR="00574BAC" w:rsidRDefault="00574BAC" w:rsidP="0057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574BAC">
        <w:rPr>
          <w:rFonts w:ascii="Arial Nova" w:hAnsi="Arial Nova" w:cstheme="minorHAnsi"/>
          <w:sz w:val="20"/>
          <w:szCs w:val="20"/>
        </w:rPr>
        <w:t>Esta etapa inclui execução, fornecimento, transporte e manutenção de todos os materiais necessários.</w:t>
      </w:r>
    </w:p>
    <w:p w14:paraId="7C8F76A7" w14:textId="4384EC0A" w:rsidR="00214BAC" w:rsidRPr="00CB5AFD" w:rsidRDefault="00613B22" w:rsidP="00214BAC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>
        <w:rPr>
          <w:rFonts w:ascii="Arial Nova" w:hAnsi="Arial Nova" w:cstheme="minorHAnsi"/>
          <w:b/>
          <w:bCs/>
          <w:sz w:val="20"/>
          <w:szCs w:val="20"/>
          <w:u w:val="single"/>
        </w:rPr>
        <w:t>2.0</w:t>
      </w:r>
      <w:r w:rsidR="00214BA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</w:t>
      </w:r>
      <w:r w:rsidR="003F73D0">
        <w:rPr>
          <w:rFonts w:ascii="Arial Nova" w:hAnsi="Arial Nova" w:cstheme="minorHAnsi"/>
          <w:b/>
          <w:bCs/>
          <w:sz w:val="20"/>
          <w:szCs w:val="20"/>
          <w:u w:val="single"/>
        </w:rPr>
        <w:t>TERRAPLENAGEM</w:t>
      </w:r>
      <w:r w:rsidR="00214BA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:</w:t>
      </w:r>
    </w:p>
    <w:p w14:paraId="1E6970B1" w14:textId="77777777" w:rsidR="00214BAC" w:rsidRPr="00214BAC" w:rsidRDefault="00214BAC" w:rsidP="00214BAC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14BAC">
        <w:rPr>
          <w:rFonts w:ascii="Arial Nova" w:hAnsi="Arial Nova" w:cstheme="minorHAnsi"/>
          <w:b/>
          <w:bCs/>
          <w:sz w:val="20"/>
          <w:szCs w:val="20"/>
        </w:rPr>
        <w:t>Regularização do subleito com rolo vibratório:</w:t>
      </w:r>
    </w:p>
    <w:p w14:paraId="17D390DF" w14:textId="76CDCC7E" w:rsidR="00214BAC" w:rsidRDefault="00214BAC" w:rsidP="0021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Esta especificação aplica-se à regularização do subleito de vias a pavimentar, com 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terraplenagem já concluída na cota estabelecida em projeto.</w:t>
      </w:r>
    </w:p>
    <w:p w14:paraId="502AE759" w14:textId="4B72CB2D" w:rsidR="00214BAC" w:rsidRDefault="00214BAC" w:rsidP="0021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Regularização é a operação destinada a conformar o leito da via, transversal longitudinalmente, compreendendo cortes ou aterros até 20 cm de espessura. O que exceder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20 cm será considerado como terraplenagem. Será executada de acordo com os perfis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transversais e longitudinais indicados no projeto, prévia e independentemente da construção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outra camada do pavimento.</w:t>
      </w:r>
    </w:p>
    <w:p w14:paraId="0DE9479B" w14:textId="2DB31341" w:rsidR="00214BAC" w:rsidRDefault="00214BAC" w:rsidP="0021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lastRenderedPageBreak/>
        <w:t>Os materiais empregados na regularização do subleito serão os do próprio subleito. No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caso de substituição ou adição de material, este deverá ser proveniente de ocorrências indicadas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no projeto, devendo satisfazer as seguintes exigências:</w:t>
      </w:r>
    </w:p>
    <w:p w14:paraId="76231FDE" w14:textId="770506FD" w:rsidR="00214BAC" w:rsidRPr="00214BAC" w:rsidRDefault="00214BAC" w:rsidP="00214BAC">
      <w:pPr>
        <w:pStyle w:val="PargrafodaLista"/>
        <w:numPr>
          <w:ilvl w:val="0"/>
          <w:numId w:val="4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Ter um diâmetro máximo de partícula igual ou inferior a 76 mm;</w:t>
      </w:r>
    </w:p>
    <w:p w14:paraId="5E4967A2" w14:textId="72F92DEA" w:rsidR="00214BAC" w:rsidRPr="00214BAC" w:rsidRDefault="00214BAC" w:rsidP="00214BAC">
      <w:pPr>
        <w:pStyle w:val="PargrafodaLista"/>
        <w:numPr>
          <w:ilvl w:val="0"/>
          <w:numId w:val="4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Ter um índice de Suporte Califórnia, determinado com a energia do método DNER-ME 47- 64 (Proctor Normal) igual ou superior ao do material empregado no dimensionamento do pavimento, como representativo do trecho em causa;</w:t>
      </w:r>
    </w:p>
    <w:p w14:paraId="49F66DD1" w14:textId="38DC1482" w:rsidR="00214BAC" w:rsidRDefault="00214BAC" w:rsidP="00214BAC">
      <w:pPr>
        <w:pStyle w:val="PargrafodaLista"/>
        <w:numPr>
          <w:ilvl w:val="0"/>
          <w:numId w:val="4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Ter expansão inferior a 2%.</w:t>
      </w:r>
    </w:p>
    <w:p w14:paraId="1DD2DF87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60FF6">
        <w:rPr>
          <w:rFonts w:ascii="Arial Nova" w:hAnsi="Arial Nova" w:cstheme="minorHAnsi"/>
          <w:b/>
          <w:bCs/>
          <w:sz w:val="20"/>
          <w:szCs w:val="20"/>
        </w:rPr>
        <w:t>Equipamentos:</w:t>
      </w:r>
    </w:p>
    <w:p w14:paraId="3DD5FAA9" w14:textId="27F04114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Motoniveladora pesada, com escarificador;</w:t>
      </w:r>
    </w:p>
    <w:p w14:paraId="54FDFD36" w14:textId="03E26468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Carro-pipa distribuidor de água;</w:t>
      </w:r>
    </w:p>
    <w:p w14:paraId="2EE7D5F6" w14:textId="76150422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Rolos compactadores dos tipos pé de carneiro, liso vibratório e pneumático, rebocados ou autopropulsores;</w:t>
      </w:r>
    </w:p>
    <w:p w14:paraId="0F0813F0" w14:textId="5688179B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Grade de discos;</w:t>
      </w:r>
    </w:p>
    <w:p w14:paraId="6E0B80A3" w14:textId="5103509D" w:rsidR="00214BAC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Pulvi-misturador.</w:t>
      </w:r>
    </w:p>
    <w:p w14:paraId="1ACBF7F1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60FF6">
        <w:rPr>
          <w:rFonts w:ascii="Arial Nova" w:hAnsi="Arial Nova" w:cstheme="minorHAnsi"/>
          <w:b/>
          <w:bCs/>
          <w:sz w:val="20"/>
          <w:szCs w:val="20"/>
        </w:rPr>
        <w:t>Recomendações gerais:</w:t>
      </w:r>
    </w:p>
    <w:p w14:paraId="253B441A" w14:textId="5806BEBB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Os equipamentos de compactação e mistura serão escolhidos de conformidade com o tipo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material na regularização.</w:t>
      </w:r>
    </w:p>
    <w:p w14:paraId="42BD4C5B" w14:textId="16C2BB0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Toda a vegetação e material orgânico, porventura existentes no leito da via, serão removidos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previamente. Após a execução de cortes ou aterros, operações necessárias para atingir o greide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de projeto, proceder-se-á a uma escarificação geral na profundidade de 20 cm, seguida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pulverização, umedecimento ou aeração, compactação e acabamento.</w:t>
      </w:r>
    </w:p>
    <w:p w14:paraId="22FB92EA" w14:textId="7CFDB3D2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Os aterros além dos 20 cm máximos previstos serão executados de acordo com as especificações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de terraplenagem. No caso de cortes em rocha, ou de material inservível para subleito, deverá ser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executado o rebaixamento na profundidade estabelecida em projeto e substituição desse material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inservível por material indicado também no projeto. Neste caso, proceder-se-á a regularização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pela maneira já descrita.</w:t>
      </w:r>
    </w:p>
    <w:p w14:paraId="112D7383" w14:textId="1C6BA454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lastRenderedPageBreak/>
        <w:t>O grau de compactação deverá ser, no mínimo, 100%, em relação à massa específica aparente</w:t>
      </w:r>
      <w:r w:rsidR="008840AF"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seca, máxima, obtida no ensaio DNER-ME 47-64 (Proctor Normal) e o teor de umidade deverá ser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a umidade ótima do ensaio citado ± 2%.</w:t>
      </w:r>
    </w:p>
    <w:p w14:paraId="17B52D01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Após a execução da regularização do subleito, proceder-se-á à relocação e ao nivelamento do</w:t>
      </w:r>
    </w:p>
    <w:p w14:paraId="1C8C2C9F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eixo e dos bordos, permitindo-se as seguintes tolerâncias:</w:t>
      </w:r>
    </w:p>
    <w:p w14:paraId="07388748" w14:textId="4FC7B378" w:rsid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2 cm em relação às cotas do projeto;</w:t>
      </w:r>
    </w:p>
    <w:p w14:paraId="6D7874D9" w14:textId="77777777" w:rsidR="00C60FF6" w:rsidRP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- + 20 cm, para cada lado, quanto à largura da plataforma, não se tolerando</w:t>
      </w:r>
    </w:p>
    <w:p w14:paraId="412797E1" w14:textId="77777777" w:rsidR="00C60FF6" w:rsidRP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medida a menos;</w:t>
      </w:r>
    </w:p>
    <w:p w14:paraId="3B3CEB0C" w14:textId="6D38DD0F" w:rsid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- Até 20% em excesso, para a flecha de abaulamento, não se tolerando falta.</w:t>
      </w:r>
    </w:p>
    <w:p w14:paraId="5D99AF22" w14:textId="28D697C8" w:rsidR="003D4336" w:rsidRPr="003D4336" w:rsidRDefault="003D4336" w:rsidP="00CB5AF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>
        <w:rPr>
          <w:rFonts w:ascii="Arial Nova" w:hAnsi="Arial Nova" w:cstheme="minorHAnsi"/>
          <w:b/>
          <w:bCs/>
          <w:sz w:val="20"/>
          <w:szCs w:val="20"/>
          <w:u w:val="single"/>
        </w:rPr>
        <w:t>3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.</w:t>
      </w:r>
      <w:r>
        <w:rPr>
          <w:rFonts w:ascii="Arial Nova" w:hAnsi="Arial Nova" w:cstheme="minorHAnsi"/>
          <w:b/>
          <w:bCs/>
          <w:sz w:val="20"/>
          <w:szCs w:val="20"/>
          <w:u w:val="single"/>
        </w:rPr>
        <w:t>0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</w:t>
      </w:r>
      <w:r w:rsidR="003963F0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CALÇAMENTO EM </w:t>
      </w:r>
      <w:r w:rsidR="003963F0" w:rsidRPr="003963F0">
        <w:rPr>
          <w:rFonts w:ascii="Arial Nova" w:hAnsi="Arial Nova" w:cstheme="minorHAnsi"/>
          <w:b/>
          <w:bCs/>
          <w:sz w:val="20"/>
          <w:szCs w:val="20"/>
          <w:u w:val="single"/>
        </w:rPr>
        <w:t>PAVIMENTO INTERTRAVADO</w:t>
      </w:r>
      <w:r w:rsidR="00305155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EM BLOCO SEXTAVADO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:</w:t>
      </w:r>
    </w:p>
    <w:p w14:paraId="021858B6" w14:textId="720A3C5C" w:rsidR="00CB5AFD" w:rsidRPr="00CB5AFD" w:rsidRDefault="00CB5AFD" w:rsidP="00CB5AF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 xml:space="preserve">Calçamento em </w:t>
      </w:r>
      <w:r w:rsidR="00DE52D4">
        <w:rPr>
          <w:rFonts w:ascii="Arial Nova" w:hAnsi="Arial Nova" w:cstheme="minorHAnsi"/>
          <w:b/>
          <w:bCs/>
          <w:sz w:val="20"/>
          <w:szCs w:val="20"/>
        </w:rPr>
        <w:t>pavimento intertravado</w:t>
      </w:r>
      <w:r w:rsidRPr="00CB5AFD"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3AEBC9F9" w14:textId="205171EE" w:rsidR="00CB5AFD" w:rsidRDefault="00B16A59" w:rsidP="00CB5AFD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 xml:space="preserve">O calçamento </w:t>
      </w:r>
      <w:r w:rsidR="00CB5AFD" w:rsidRPr="00CB5AFD">
        <w:rPr>
          <w:rFonts w:ascii="Arial Nova" w:hAnsi="Arial Nova" w:cstheme="minorHAnsi"/>
          <w:sz w:val="20"/>
          <w:szCs w:val="20"/>
        </w:rPr>
        <w:t xml:space="preserve">das vias será em </w:t>
      </w:r>
      <w:r w:rsidR="00DE52D4">
        <w:rPr>
          <w:rFonts w:ascii="Arial Nova" w:hAnsi="Arial Nova" w:cstheme="minorHAnsi"/>
          <w:sz w:val="20"/>
          <w:szCs w:val="20"/>
        </w:rPr>
        <w:t>piso de concreto intertravado</w:t>
      </w:r>
      <w:r w:rsidR="00CB5AFD" w:rsidRPr="00CB5AFD">
        <w:rPr>
          <w:rFonts w:ascii="Arial Nova" w:hAnsi="Arial Nova" w:cstheme="minorHAnsi"/>
          <w:sz w:val="20"/>
          <w:szCs w:val="20"/>
        </w:rPr>
        <w:t>, com espessura de 8</w:t>
      </w:r>
      <w:r w:rsidR="00CB5AFD">
        <w:rPr>
          <w:rFonts w:ascii="Arial Nova" w:hAnsi="Arial Nova" w:cstheme="minorHAnsi"/>
          <w:sz w:val="20"/>
          <w:szCs w:val="20"/>
        </w:rPr>
        <w:t xml:space="preserve"> </w:t>
      </w:r>
      <w:r w:rsidR="00CB5AFD" w:rsidRPr="00CB5AFD">
        <w:rPr>
          <w:rFonts w:ascii="Arial Nova" w:hAnsi="Arial Nova" w:cstheme="minorHAnsi"/>
          <w:sz w:val="20"/>
          <w:szCs w:val="20"/>
        </w:rPr>
        <w:t xml:space="preserve">cm e </w:t>
      </w:r>
      <w:r w:rsidR="003D4336">
        <w:rPr>
          <w:rFonts w:ascii="Arial Nova" w:hAnsi="Arial Nova" w:cstheme="minorHAnsi"/>
          <w:sz w:val="20"/>
          <w:szCs w:val="20"/>
        </w:rPr>
        <w:t>FCK</w:t>
      </w:r>
      <w:r w:rsidR="00CB5AFD" w:rsidRPr="00CB5AFD">
        <w:rPr>
          <w:rFonts w:ascii="Arial Nova" w:hAnsi="Arial Nova" w:cstheme="minorHAnsi"/>
          <w:sz w:val="20"/>
          <w:szCs w:val="20"/>
        </w:rPr>
        <w:t xml:space="preserve"> = 35 MPa, que deverão ser assentadas com junta rígida em argamassa de traço 1:4</w:t>
      </w:r>
      <w:r w:rsidR="00CB5AFD">
        <w:rPr>
          <w:rFonts w:ascii="Arial Nova" w:hAnsi="Arial Nova" w:cstheme="minorHAnsi"/>
          <w:sz w:val="20"/>
          <w:szCs w:val="20"/>
        </w:rPr>
        <w:t xml:space="preserve"> </w:t>
      </w:r>
      <w:r w:rsidR="00CB5AFD" w:rsidRPr="00CB5AFD">
        <w:rPr>
          <w:rFonts w:ascii="Arial Nova" w:hAnsi="Arial Nova" w:cstheme="minorHAnsi"/>
          <w:sz w:val="20"/>
          <w:szCs w:val="20"/>
        </w:rPr>
        <w:t>(cimento: areia) e sobre colchão de areia com espessura de 6 cm.</w:t>
      </w:r>
    </w:p>
    <w:p w14:paraId="47EA9BE6" w14:textId="77777777" w:rsidR="00305155" w:rsidRDefault="00305155" w:rsidP="00305155">
      <w:pPr>
        <w:spacing w:before="240" w:line="360" w:lineRule="auto"/>
        <w:jc w:val="center"/>
        <w:rPr>
          <w:rFonts w:ascii="Arial Nova" w:hAnsi="Arial Nova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5450B934" wp14:editId="49113B9D">
            <wp:extent cx="1438275" cy="1081451"/>
            <wp:effectExtent l="0" t="0" r="0" b="4445"/>
            <wp:docPr id="1" name="Imagem 1" descr="Forma&#10;&#10;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Forma&#10;&#10;Descrição gerada automaticamente com confiança baixa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0128" cy="1082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BB022" w14:textId="77777777" w:rsidR="00305155" w:rsidRDefault="00305155" w:rsidP="00305155">
      <w:pPr>
        <w:spacing w:before="240" w:line="360" w:lineRule="auto"/>
        <w:jc w:val="center"/>
        <w:rPr>
          <w:rFonts w:ascii="Arial Nova" w:hAnsi="Arial Nova" w:cstheme="minorHAnsi"/>
          <w:sz w:val="18"/>
          <w:szCs w:val="18"/>
        </w:rPr>
      </w:pPr>
      <w:r w:rsidRPr="00F5547D">
        <w:rPr>
          <w:rFonts w:ascii="Arial Nova" w:hAnsi="Arial Nova" w:cstheme="minorHAnsi"/>
          <w:sz w:val="18"/>
          <w:szCs w:val="18"/>
        </w:rPr>
        <w:t>Figura 01. Modelo do bloco de concreto a ser executado.</w:t>
      </w:r>
    </w:p>
    <w:p w14:paraId="4D65C077" w14:textId="77777777" w:rsidR="00305155" w:rsidRDefault="00305155" w:rsidP="00305155">
      <w:pPr>
        <w:spacing w:before="240" w:after="0" w:line="360" w:lineRule="auto"/>
        <w:jc w:val="center"/>
        <w:rPr>
          <w:rFonts w:ascii="Arial Nova" w:hAnsi="Arial Nova" w:cstheme="minorHAnsi"/>
          <w:sz w:val="18"/>
          <w:szCs w:val="18"/>
        </w:rPr>
      </w:pPr>
      <w:r>
        <w:rPr>
          <w:noProof/>
        </w:rPr>
        <w:drawing>
          <wp:inline distT="0" distB="0" distL="0" distR="0" wp14:anchorId="274E71A7" wp14:editId="7AE245C7">
            <wp:extent cx="2962275" cy="874502"/>
            <wp:effectExtent l="0" t="0" r="0" b="1905"/>
            <wp:docPr id="2" name="Imagem 2" descr="Desenho de futebol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Desenho de futebol&#10;&#10;Descrição gerada automaticamente com confiança média"/>
                    <pic:cNvPicPr/>
                  </pic:nvPicPr>
                  <pic:blipFill rotWithShape="1">
                    <a:blip r:embed="rId8"/>
                    <a:srcRect b="11200"/>
                    <a:stretch/>
                  </pic:blipFill>
                  <pic:spPr bwMode="auto">
                    <a:xfrm>
                      <a:off x="0" y="0"/>
                      <a:ext cx="2968925" cy="876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95724A" w14:textId="77777777" w:rsidR="00305155" w:rsidRDefault="00305155" w:rsidP="00305155">
      <w:pPr>
        <w:spacing w:before="240" w:line="360" w:lineRule="auto"/>
        <w:jc w:val="center"/>
        <w:rPr>
          <w:rFonts w:ascii="Arial Nova" w:hAnsi="Arial Nova" w:cstheme="minorHAnsi"/>
          <w:sz w:val="18"/>
          <w:szCs w:val="18"/>
        </w:rPr>
      </w:pPr>
      <w:r w:rsidRPr="00F5547D">
        <w:rPr>
          <w:rFonts w:ascii="Arial Nova" w:hAnsi="Arial Nova" w:cstheme="minorHAnsi"/>
          <w:sz w:val="18"/>
          <w:szCs w:val="18"/>
        </w:rPr>
        <w:t>Figura 0</w:t>
      </w:r>
      <w:r>
        <w:rPr>
          <w:rFonts w:ascii="Arial Nova" w:hAnsi="Arial Nova" w:cstheme="minorHAnsi"/>
          <w:sz w:val="18"/>
          <w:szCs w:val="18"/>
        </w:rPr>
        <w:t>2</w:t>
      </w:r>
      <w:r w:rsidRPr="00F5547D">
        <w:rPr>
          <w:rFonts w:ascii="Arial Nova" w:hAnsi="Arial Nova" w:cstheme="minorHAnsi"/>
          <w:sz w:val="18"/>
          <w:szCs w:val="18"/>
        </w:rPr>
        <w:t>. Mod</w:t>
      </w:r>
      <w:r>
        <w:rPr>
          <w:rFonts w:ascii="Arial Nova" w:hAnsi="Arial Nova" w:cstheme="minorHAnsi"/>
          <w:sz w:val="18"/>
          <w:szCs w:val="18"/>
        </w:rPr>
        <w:t>o</w:t>
      </w:r>
      <w:r w:rsidRPr="00F5547D">
        <w:rPr>
          <w:rFonts w:ascii="Arial Nova" w:hAnsi="Arial Nova" w:cstheme="minorHAnsi"/>
          <w:sz w:val="18"/>
          <w:szCs w:val="18"/>
        </w:rPr>
        <w:t xml:space="preserve"> d</w:t>
      </w:r>
      <w:r>
        <w:rPr>
          <w:rFonts w:ascii="Arial Nova" w:hAnsi="Arial Nova" w:cstheme="minorHAnsi"/>
          <w:sz w:val="18"/>
          <w:szCs w:val="18"/>
        </w:rPr>
        <w:t>e</w:t>
      </w:r>
      <w:r w:rsidRPr="00F5547D">
        <w:rPr>
          <w:rFonts w:ascii="Arial Nova" w:hAnsi="Arial Nova" w:cstheme="minorHAnsi"/>
          <w:sz w:val="18"/>
          <w:szCs w:val="18"/>
        </w:rPr>
        <w:t xml:space="preserve"> </w:t>
      </w:r>
      <w:r>
        <w:rPr>
          <w:rFonts w:ascii="Arial Nova" w:hAnsi="Arial Nova" w:cstheme="minorHAnsi"/>
          <w:sz w:val="18"/>
          <w:szCs w:val="18"/>
        </w:rPr>
        <w:t>encaixe para à execução</w:t>
      </w:r>
      <w:r w:rsidRPr="00F5547D">
        <w:rPr>
          <w:rFonts w:ascii="Arial Nova" w:hAnsi="Arial Nova" w:cstheme="minorHAnsi"/>
          <w:sz w:val="18"/>
          <w:szCs w:val="18"/>
        </w:rPr>
        <w:t>.</w:t>
      </w:r>
    </w:p>
    <w:p w14:paraId="3E953F00" w14:textId="1E33E526" w:rsidR="0014151F" w:rsidRDefault="0014151F" w:rsidP="00DE52D4">
      <w:pPr>
        <w:spacing w:after="0" w:line="360" w:lineRule="auto"/>
        <w:jc w:val="center"/>
        <w:rPr>
          <w:rFonts w:ascii="Arial Nova" w:hAnsi="Arial Nova" w:cstheme="minorHAnsi"/>
          <w:sz w:val="20"/>
          <w:szCs w:val="20"/>
        </w:rPr>
      </w:pPr>
    </w:p>
    <w:p w14:paraId="78832C43" w14:textId="496B908D" w:rsidR="00F5547D" w:rsidRDefault="00F5547D" w:rsidP="00F5547D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lastRenderedPageBreak/>
        <w:t>Deverá ser observado o encaixe correto entre as peças, a fim de evitar cortes desnecessários nas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mesmas ou o seu desprendimento do colchão de areia.</w:t>
      </w:r>
    </w:p>
    <w:p w14:paraId="3BDA469D" w14:textId="0DBA812C" w:rsidR="00F5547D" w:rsidRDefault="00F5547D" w:rsidP="00116D85">
      <w:pPr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t>Serão executados meio</w:t>
      </w:r>
      <w:r>
        <w:rPr>
          <w:rFonts w:ascii="Arial Nova" w:hAnsi="Arial Nova" w:cstheme="minorHAnsi"/>
          <w:sz w:val="20"/>
          <w:szCs w:val="20"/>
        </w:rPr>
        <w:t>s</w:t>
      </w:r>
      <w:r w:rsidRPr="00F5547D">
        <w:rPr>
          <w:rFonts w:ascii="Arial Nova" w:hAnsi="Arial Nova" w:cstheme="minorHAnsi"/>
          <w:sz w:val="20"/>
          <w:szCs w:val="20"/>
        </w:rPr>
        <w:t xml:space="preserve">-fios </w:t>
      </w:r>
      <w:r w:rsidR="00574BAC">
        <w:rPr>
          <w:rFonts w:ascii="Arial Nova" w:hAnsi="Arial Nova" w:cstheme="minorHAnsi"/>
          <w:sz w:val="20"/>
          <w:szCs w:val="20"/>
        </w:rPr>
        <w:t xml:space="preserve">pré-moldados </w:t>
      </w:r>
      <w:r w:rsidRPr="00F5547D">
        <w:rPr>
          <w:rFonts w:ascii="Arial Nova" w:hAnsi="Arial Nova" w:cstheme="minorHAnsi"/>
          <w:sz w:val="20"/>
          <w:szCs w:val="20"/>
        </w:rPr>
        <w:t xml:space="preserve">com dimensões de </w:t>
      </w:r>
      <w:r w:rsidR="00AB01D4">
        <w:rPr>
          <w:rFonts w:ascii="Arial Nova" w:hAnsi="Arial Nova" w:cstheme="minorHAnsi"/>
          <w:sz w:val="20"/>
          <w:szCs w:val="20"/>
        </w:rPr>
        <w:t>(</w:t>
      </w:r>
      <w:r w:rsidR="00574BAC" w:rsidRPr="00574BAC">
        <w:rPr>
          <w:rFonts w:ascii="Arial Nova" w:hAnsi="Arial Nova" w:cstheme="minorHAnsi"/>
          <w:sz w:val="20"/>
          <w:szCs w:val="20"/>
        </w:rPr>
        <w:t>12X1</w:t>
      </w:r>
      <w:r w:rsidR="00DE52D4">
        <w:rPr>
          <w:rFonts w:ascii="Arial Nova" w:hAnsi="Arial Nova" w:cstheme="minorHAnsi"/>
          <w:sz w:val="20"/>
          <w:szCs w:val="20"/>
        </w:rPr>
        <w:t>6,7</w:t>
      </w:r>
      <w:r w:rsidR="00574BAC" w:rsidRPr="00574BAC">
        <w:rPr>
          <w:rFonts w:ascii="Arial Nova" w:hAnsi="Arial Nova" w:cstheme="minorHAnsi"/>
          <w:sz w:val="20"/>
          <w:szCs w:val="20"/>
        </w:rPr>
        <w:t>X</w:t>
      </w:r>
      <w:r w:rsidR="00DE52D4">
        <w:rPr>
          <w:rFonts w:ascii="Arial Nova" w:hAnsi="Arial Nova" w:cstheme="minorHAnsi"/>
          <w:sz w:val="20"/>
          <w:szCs w:val="20"/>
        </w:rPr>
        <w:t>3</w:t>
      </w:r>
      <w:r w:rsidR="00574BAC" w:rsidRPr="00574BAC">
        <w:rPr>
          <w:rFonts w:ascii="Arial Nova" w:hAnsi="Arial Nova" w:cstheme="minorHAnsi"/>
          <w:sz w:val="20"/>
          <w:szCs w:val="20"/>
        </w:rPr>
        <w:t>5</w:t>
      </w:r>
      <w:r w:rsidRPr="00F5547D">
        <w:rPr>
          <w:rFonts w:ascii="Arial Nova" w:hAnsi="Arial Nova" w:cstheme="minorHAnsi"/>
          <w:sz w:val="20"/>
          <w:szCs w:val="20"/>
        </w:rPr>
        <w:t>cm</w:t>
      </w:r>
      <w:r w:rsidR="00574BAC">
        <w:rPr>
          <w:rFonts w:ascii="Arial Nova" w:hAnsi="Arial Nova" w:cstheme="minorHAnsi"/>
          <w:sz w:val="20"/>
          <w:szCs w:val="20"/>
        </w:rPr>
        <w:t>)</w:t>
      </w:r>
      <w:r w:rsidRPr="00F5547D">
        <w:rPr>
          <w:rFonts w:ascii="Arial Nova" w:hAnsi="Arial Nova" w:cstheme="minorHAnsi"/>
          <w:sz w:val="20"/>
          <w:szCs w:val="20"/>
        </w:rPr>
        <w:t xml:space="preserve"> </w:t>
      </w:r>
      <w:r w:rsidR="00574BAC">
        <w:rPr>
          <w:rFonts w:ascii="Arial Nova" w:hAnsi="Arial Nova" w:cstheme="minorHAnsi"/>
          <w:sz w:val="20"/>
          <w:szCs w:val="20"/>
        </w:rPr>
        <w:t xml:space="preserve">deverão ser executados </w:t>
      </w:r>
      <w:r w:rsidRPr="00F5547D">
        <w:rPr>
          <w:rFonts w:ascii="Arial Nova" w:hAnsi="Arial Nova" w:cstheme="minorHAnsi"/>
          <w:sz w:val="20"/>
          <w:szCs w:val="20"/>
        </w:rPr>
        <w:t xml:space="preserve">nas seguintes situações: </w:t>
      </w:r>
      <w:r w:rsidR="00574BAC">
        <w:rPr>
          <w:rFonts w:ascii="Arial Nova" w:hAnsi="Arial Nova" w:cstheme="minorHAnsi"/>
          <w:sz w:val="20"/>
          <w:szCs w:val="20"/>
        </w:rPr>
        <w:t xml:space="preserve">paralelos às sarjetas – conforme projeto e executado na forma de </w:t>
      </w:r>
      <w:r w:rsidRPr="00F5547D">
        <w:rPr>
          <w:rFonts w:ascii="Arial Nova" w:hAnsi="Arial Nova" w:cstheme="minorHAnsi"/>
          <w:sz w:val="20"/>
          <w:szCs w:val="20"/>
        </w:rPr>
        <w:t>travamento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do calçamento nos pontos inicial</w:t>
      </w:r>
      <w:r w:rsidR="00574BAC"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e final da via e</w:t>
      </w:r>
      <w:r>
        <w:rPr>
          <w:rFonts w:ascii="Arial Nova" w:hAnsi="Arial Nova" w:cstheme="minorHAnsi"/>
          <w:sz w:val="20"/>
          <w:szCs w:val="20"/>
        </w:rPr>
        <w:t>/ou</w:t>
      </w:r>
      <w:r w:rsidRPr="00F5547D">
        <w:rPr>
          <w:rFonts w:ascii="Arial Nova" w:hAnsi="Arial Nova" w:cstheme="minorHAnsi"/>
          <w:sz w:val="20"/>
          <w:szCs w:val="20"/>
        </w:rPr>
        <w:t xml:space="preserve"> no encontro com vias adjacentes.</w:t>
      </w:r>
      <w:r w:rsidR="00116D85">
        <w:rPr>
          <w:rFonts w:ascii="Arial Nova" w:hAnsi="Arial Nova" w:cstheme="minorHAnsi"/>
          <w:sz w:val="20"/>
          <w:szCs w:val="20"/>
        </w:rPr>
        <w:t xml:space="preserve"> Todos os</w:t>
      </w:r>
      <w:r w:rsidRPr="00F5547D">
        <w:rPr>
          <w:rFonts w:ascii="Arial Nova" w:hAnsi="Arial Nova" w:cstheme="minorHAnsi"/>
          <w:sz w:val="20"/>
          <w:szCs w:val="20"/>
        </w:rPr>
        <w:t xml:space="preserve"> meio</w:t>
      </w:r>
      <w:r w:rsidR="00116D85">
        <w:rPr>
          <w:rFonts w:ascii="Arial Nova" w:hAnsi="Arial Nova" w:cstheme="minorHAnsi"/>
          <w:sz w:val="20"/>
          <w:szCs w:val="20"/>
        </w:rPr>
        <w:t>s</w:t>
      </w:r>
      <w:r w:rsidRPr="00F5547D">
        <w:rPr>
          <w:rFonts w:ascii="Arial Nova" w:hAnsi="Arial Nova" w:cstheme="minorHAnsi"/>
          <w:sz w:val="20"/>
          <w:szCs w:val="20"/>
        </w:rPr>
        <w:t>-fio</w:t>
      </w:r>
      <w:r w:rsidR="00116D85">
        <w:rPr>
          <w:rFonts w:ascii="Arial Nova" w:hAnsi="Arial Nova" w:cstheme="minorHAnsi"/>
          <w:sz w:val="20"/>
          <w:szCs w:val="20"/>
        </w:rPr>
        <w:t>s</w:t>
      </w:r>
      <w:r w:rsidRPr="00F5547D">
        <w:rPr>
          <w:rFonts w:ascii="Arial Nova" w:hAnsi="Arial Nova" w:cstheme="minorHAnsi"/>
          <w:sz w:val="20"/>
          <w:szCs w:val="20"/>
        </w:rPr>
        <w:t xml:space="preserve"> de concreto pré-moldado dever</w:t>
      </w:r>
      <w:r w:rsidR="00116D85">
        <w:rPr>
          <w:rFonts w:ascii="Arial Nova" w:hAnsi="Arial Nova" w:cstheme="minorHAnsi"/>
          <w:sz w:val="20"/>
          <w:szCs w:val="20"/>
        </w:rPr>
        <w:t>ão</w:t>
      </w:r>
      <w:r w:rsidRPr="00F5547D">
        <w:rPr>
          <w:rFonts w:ascii="Arial Nova" w:hAnsi="Arial Nova" w:cstheme="minorHAnsi"/>
          <w:sz w:val="20"/>
          <w:szCs w:val="20"/>
        </w:rPr>
        <w:t xml:space="preserve"> ter resistência mínima de 20</w:t>
      </w:r>
      <w:r w:rsidR="00AB01D4"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MPa.</w:t>
      </w:r>
    </w:p>
    <w:p w14:paraId="7767E5C9" w14:textId="08836E1B" w:rsidR="00DA52DC" w:rsidRPr="00DA52DC" w:rsidRDefault="003D4336" w:rsidP="00DA52DC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>
        <w:rPr>
          <w:rFonts w:ascii="Arial Nova" w:hAnsi="Arial Nova" w:cstheme="minorHAnsi"/>
          <w:b/>
          <w:bCs/>
          <w:sz w:val="20"/>
          <w:szCs w:val="20"/>
          <w:u w:val="single"/>
        </w:rPr>
        <w:t>4</w:t>
      </w:r>
      <w:r w:rsidR="00DA52D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.</w:t>
      </w:r>
      <w:r w:rsidR="00DA52DC">
        <w:rPr>
          <w:rFonts w:ascii="Arial Nova" w:hAnsi="Arial Nova" w:cstheme="minorHAnsi"/>
          <w:b/>
          <w:bCs/>
          <w:sz w:val="20"/>
          <w:szCs w:val="20"/>
          <w:u w:val="single"/>
        </w:rPr>
        <w:t>0</w:t>
      </w:r>
      <w:r w:rsidR="00DA52D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</w:t>
      </w:r>
      <w:r w:rsidR="003C5DF1">
        <w:rPr>
          <w:rFonts w:ascii="Arial Nova" w:hAnsi="Arial Nova" w:cstheme="minorHAnsi"/>
          <w:b/>
          <w:bCs/>
          <w:sz w:val="20"/>
          <w:szCs w:val="20"/>
          <w:u w:val="single"/>
        </w:rPr>
        <w:t>SERVIÇOS COMPLEMENTARES</w:t>
      </w:r>
      <w:r w:rsidR="00DA52D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:</w:t>
      </w:r>
    </w:p>
    <w:p w14:paraId="7523D8C5" w14:textId="7A2F58B5" w:rsidR="00DE52D4" w:rsidRDefault="00DE52D4" w:rsidP="00F5547D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DE52D4">
        <w:rPr>
          <w:rFonts w:ascii="Arial Nova" w:hAnsi="Arial Nova" w:cstheme="minorHAnsi"/>
          <w:sz w:val="20"/>
          <w:szCs w:val="20"/>
        </w:rPr>
        <w:t>Para assentamento dos meios-fios</w:t>
      </w:r>
      <w:r w:rsidR="00305155">
        <w:rPr>
          <w:rFonts w:ascii="Arial Nova" w:hAnsi="Arial Nova" w:cstheme="minorHAnsi"/>
          <w:sz w:val="20"/>
          <w:szCs w:val="20"/>
        </w:rPr>
        <w:t xml:space="preserve"> </w:t>
      </w:r>
      <w:r w:rsidR="003C5DF1">
        <w:rPr>
          <w:rFonts w:ascii="Arial Nova" w:hAnsi="Arial Nova" w:cstheme="minorHAnsi"/>
          <w:sz w:val="20"/>
          <w:szCs w:val="20"/>
        </w:rPr>
        <w:t>rebaixados como travamento do calçamento</w:t>
      </w:r>
      <w:r w:rsidRPr="00DE52D4">
        <w:rPr>
          <w:rFonts w:ascii="Arial Nova" w:hAnsi="Arial Nova" w:cstheme="minorHAnsi"/>
          <w:sz w:val="20"/>
          <w:szCs w:val="20"/>
        </w:rPr>
        <w:t>, dever</w:t>
      </w:r>
      <w:r w:rsidR="00305155">
        <w:rPr>
          <w:rFonts w:ascii="Arial Nova" w:hAnsi="Arial Nova" w:cstheme="minorHAnsi"/>
          <w:sz w:val="20"/>
          <w:szCs w:val="20"/>
        </w:rPr>
        <w:t>ão</w:t>
      </w:r>
      <w:r w:rsidRPr="00DE52D4">
        <w:rPr>
          <w:rFonts w:ascii="Arial Nova" w:hAnsi="Arial Nova" w:cstheme="minorHAnsi"/>
          <w:sz w:val="20"/>
          <w:szCs w:val="20"/>
        </w:rPr>
        <w:t xml:space="preserve"> ser </w:t>
      </w:r>
      <w:r w:rsidR="00305155">
        <w:rPr>
          <w:rFonts w:ascii="Arial Nova" w:hAnsi="Arial Nova" w:cstheme="minorHAnsi"/>
          <w:sz w:val="20"/>
          <w:szCs w:val="20"/>
        </w:rPr>
        <w:t>abertas as</w:t>
      </w:r>
      <w:r w:rsidRPr="00DE52D4">
        <w:rPr>
          <w:rFonts w:ascii="Arial Nova" w:hAnsi="Arial Nova" w:cstheme="minorHAnsi"/>
          <w:sz w:val="20"/>
          <w:szCs w:val="20"/>
        </w:rPr>
        <w:t xml:space="preserve"> vala</w:t>
      </w:r>
      <w:r w:rsidR="00305155">
        <w:rPr>
          <w:rFonts w:ascii="Arial Nova" w:hAnsi="Arial Nova" w:cstheme="minorHAnsi"/>
          <w:sz w:val="20"/>
          <w:szCs w:val="20"/>
        </w:rPr>
        <w:t>s</w:t>
      </w:r>
      <w:r w:rsidRPr="00DE52D4">
        <w:rPr>
          <w:rFonts w:ascii="Arial Nova" w:hAnsi="Arial Nova" w:cstheme="minorHAnsi"/>
          <w:sz w:val="20"/>
          <w:szCs w:val="20"/>
        </w:rPr>
        <w:t xml:space="preserve"> ao longo do</w:t>
      </w:r>
      <w:r w:rsidR="00305155">
        <w:rPr>
          <w:rFonts w:ascii="Arial Nova" w:hAnsi="Arial Nova" w:cstheme="minorHAnsi"/>
          <w:sz w:val="20"/>
          <w:szCs w:val="20"/>
        </w:rPr>
        <w:t>s</w:t>
      </w:r>
      <w:r w:rsidRPr="00DE52D4">
        <w:rPr>
          <w:rFonts w:ascii="Arial Nova" w:hAnsi="Arial Nova" w:cstheme="minorHAnsi"/>
          <w:sz w:val="20"/>
          <w:szCs w:val="20"/>
        </w:rPr>
        <w:t xml:space="preserve"> bordo</w:t>
      </w:r>
      <w:r w:rsidR="00305155">
        <w:rPr>
          <w:rFonts w:ascii="Arial Nova" w:hAnsi="Arial Nova" w:cstheme="minorHAnsi"/>
          <w:sz w:val="20"/>
          <w:szCs w:val="20"/>
        </w:rPr>
        <w:t>s</w:t>
      </w:r>
      <w:r w:rsidRPr="00DE52D4">
        <w:rPr>
          <w:rFonts w:ascii="Arial Nova" w:hAnsi="Arial Nova" w:cstheme="minorHAnsi"/>
          <w:sz w:val="20"/>
          <w:szCs w:val="20"/>
        </w:rPr>
        <w:t xml:space="preserve"> </w:t>
      </w:r>
      <w:r w:rsidR="00305155">
        <w:rPr>
          <w:rFonts w:ascii="Arial Nova" w:hAnsi="Arial Nova" w:cstheme="minorHAnsi"/>
          <w:sz w:val="20"/>
          <w:szCs w:val="20"/>
        </w:rPr>
        <w:t>dos meios-fios</w:t>
      </w:r>
      <w:r w:rsidRPr="00DE52D4">
        <w:rPr>
          <w:rFonts w:ascii="Arial Nova" w:hAnsi="Arial Nova" w:cstheme="minorHAnsi"/>
          <w:sz w:val="20"/>
          <w:szCs w:val="20"/>
        </w:rPr>
        <w:t>, de acordo com o projeto, conforme alinhamento, perfil e dimensões estabelecidas. Uma vez concluída a escavação da vala, o fundo deverá ser regularizado e apiloado. Os recalques produzidos pelo apiloamento serão corrigidos através da colocação de uma camada do próprio material escavado, devidamente apiloada, em operações contínuas, até chegar ao nível desejado.</w:t>
      </w:r>
    </w:p>
    <w:p w14:paraId="2AF596C5" w14:textId="3523B86F" w:rsidR="00F5547D" w:rsidRDefault="00F5547D" w:rsidP="0014151F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t>Eventuais discrepâncias ou omissões entre implantação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e projeto deverão ser observadas as normas da boa técnica, devendo ser consultado 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Departamento Técnico da Prefeitura caso seja necessário alterações.</w:t>
      </w:r>
    </w:p>
    <w:p w14:paraId="4CE63E23" w14:textId="1C75125F" w:rsidR="00F5547D" w:rsidRPr="00F5547D" w:rsidRDefault="00F5547D" w:rsidP="00F5547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F5547D">
        <w:rPr>
          <w:rFonts w:ascii="Arial Nova" w:hAnsi="Arial Nova" w:cstheme="minorHAnsi"/>
          <w:b/>
          <w:bCs/>
          <w:sz w:val="20"/>
          <w:szCs w:val="20"/>
        </w:rPr>
        <w:t xml:space="preserve">Limpeza geral de </w:t>
      </w:r>
      <w:r w:rsidR="00B14D30">
        <w:rPr>
          <w:rFonts w:ascii="Arial Nova" w:hAnsi="Arial Nova" w:cstheme="minorHAnsi"/>
          <w:b/>
          <w:bCs/>
          <w:sz w:val="20"/>
          <w:szCs w:val="20"/>
        </w:rPr>
        <w:t>o</w:t>
      </w:r>
      <w:r w:rsidRPr="00F5547D">
        <w:rPr>
          <w:rFonts w:ascii="Arial Nova" w:hAnsi="Arial Nova" w:cstheme="minorHAnsi"/>
          <w:b/>
          <w:bCs/>
          <w:sz w:val="20"/>
          <w:szCs w:val="20"/>
        </w:rPr>
        <w:t>bra:</w:t>
      </w:r>
    </w:p>
    <w:p w14:paraId="0B8D6820" w14:textId="46FA3BA4" w:rsidR="009C38DB" w:rsidRPr="00F5547D" w:rsidRDefault="00F5547D" w:rsidP="00F5547D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t>Após o término das obras e serviços, deverá ser realizada a limpeza e remoção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 xml:space="preserve">entulhos e material inservível. A área total de limpeza </w:t>
      </w:r>
      <w:r w:rsidR="00B14D30">
        <w:rPr>
          <w:rFonts w:ascii="Arial Nova" w:hAnsi="Arial Nova" w:cstheme="minorHAnsi"/>
          <w:sz w:val="20"/>
          <w:szCs w:val="20"/>
        </w:rPr>
        <w:t>deverá ser</w:t>
      </w:r>
      <w:r w:rsidRPr="00F5547D">
        <w:rPr>
          <w:rFonts w:ascii="Arial Nova" w:hAnsi="Arial Nova" w:cstheme="minorHAnsi"/>
          <w:sz w:val="20"/>
          <w:szCs w:val="20"/>
        </w:rPr>
        <w:t xml:space="preserve"> a área total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 xml:space="preserve">calçamento (conforme </w:t>
      </w:r>
      <w:r w:rsidR="009C38DB" w:rsidRPr="00F5547D">
        <w:rPr>
          <w:rFonts w:ascii="Arial Nova" w:hAnsi="Arial Nova" w:cstheme="minorHAnsi"/>
          <w:sz w:val="20"/>
          <w:szCs w:val="20"/>
        </w:rPr>
        <w:t>projeto</w:t>
      </w:r>
      <w:r w:rsidR="009C38DB">
        <w:rPr>
          <w:rFonts w:ascii="Arial Nova" w:hAnsi="Arial Nova" w:cstheme="minorHAnsi"/>
          <w:sz w:val="20"/>
          <w:szCs w:val="20"/>
        </w:rPr>
        <w:t>s</w:t>
      </w:r>
      <w:r w:rsidR="009C38DB" w:rsidRPr="00F5547D">
        <w:rPr>
          <w:rFonts w:ascii="Arial Nova" w:hAnsi="Arial Nova" w:cstheme="minorHAnsi"/>
          <w:sz w:val="20"/>
          <w:szCs w:val="20"/>
        </w:rPr>
        <w:t xml:space="preserve"> anexos</w:t>
      </w:r>
      <w:r w:rsidRPr="00F5547D">
        <w:rPr>
          <w:rFonts w:ascii="Arial Nova" w:hAnsi="Arial Nova" w:cstheme="minorHAnsi"/>
          <w:sz w:val="20"/>
          <w:szCs w:val="20"/>
        </w:rPr>
        <w:t>).</w:t>
      </w:r>
    </w:p>
    <w:p w14:paraId="7C7C6AF9" w14:textId="77777777" w:rsidR="009C38DB" w:rsidRDefault="009C38DB" w:rsidP="009C38DB">
      <w:pPr>
        <w:spacing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1D9934B9" w14:textId="59B3A43A" w:rsidR="00DE52D4" w:rsidRDefault="00305155" w:rsidP="00F5547D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>Araçuaí</w:t>
      </w:r>
      <w:r w:rsidR="005E43A8" w:rsidRPr="005E43A8">
        <w:rPr>
          <w:rFonts w:ascii="Arial Nova" w:hAnsi="Arial Nova" w:cstheme="minorHAnsi"/>
          <w:sz w:val="20"/>
          <w:szCs w:val="20"/>
        </w:rPr>
        <w:t xml:space="preserve">, </w:t>
      </w:r>
      <w:r w:rsidR="009028F7">
        <w:rPr>
          <w:rFonts w:ascii="Arial Nova" w:hAnsi="Arial Nova" w:cstheme="minorHAnsi"/>
          <w:sz w:val="20"/>
          <w:szCs w:val="20"/>
        </w:rPr>
        <w:t>20</w:t>
      </w:r>
      <w:r w:rsidR="005E43A8" w:rsidRPr="005E43A8">
        <w:rPr>
          <w:rFonts w:ascii="Arial Nova" w:hAnsi="Arial Nova" w:cstheme="minorHAnsi"/>
          <w:sz w:val="20"/>
          <w:szCs w:val="20"/>
        </w:rPr>
        <w:t xml:space="preserve"> de </w:t>
      </w:r>
      <w:r>
        <w:rPr>
          <w:rFonts w:ascii="Arial Nova" w:hAnsi="Arial Nova" w:cstheme="minorHAnsi"/>
          <w:sz w:val="20"/>
          <w:szCs w:val="20"/>
        </w:rPr>
        <w:t>outubro</w:t>
      </w:r>
      <w:r w:rsidR="005E43A8" w:rsidRPr="005E43A8">
        <w:rPr>
          <w:rFonts w:ascii="Arial Nova" w:hAnsi="Arial Nova" w:cstheme="minorHAnsi"/>
          <w:sz w:val="20"/>
          <w:szCs w:val="20"/>
        </w:rPr>
        <w:t xml:space="preserve"> de 2023.</w:t>
      </w:r>
    </w:p>
    <w:p w14:paraId="14091E0B" w14:textId="77777777" w:rsidR="005E43A8" w:rsidRDefault="005E43A8" w:rsidP="00F5547D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037AF8CC" w14:textId="7B4257AB" w:rsidR="00F5547D" w:rsidRDefault="00F5547D" w:rsidP="00F5547D">
      <w:pPr>
        <w:spacing w:before="240" w:line="240" w:lineRule="auto"/>
        <w:jc w:val="center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>___________________________________________</w:t>
      </w:r>
    </w:p>
    <w:p w14:paraId="42674DDC" w14:textId="77777777" w:rsidR="009028F7" w:rsidRPr="009028F7" w:rsidRDefault="009028F7" w:rsidP="009028F7">
      <w:pPr>
        <w:spacing w:before="240" w:line="240" w:lineRule="auto"/>
        <w:jc w:val="center"/>
        <w:rPr>
          <w:rFonts w:ascii="Calibri" w:hAnsi="Calibri" w:cs="Arial"/>
          <w:b/>
          <w:sz w:val="24"/>
          <w:szCs w:val="24"/>
        </w:rPr>
      </w:pPr>
      <w:proofErr w:type="spellStart"/>
      <w:r w:rsidRPr="009028F7">
        <w:rPr>
          <w:rFonts w:ascii="Calibri" w:hAnsi="Calibri" w:cs="Arial"/>
          <w:b/>
          <w:sz w:val="24"/>
          <w:szCs w:val="24"/>
        </w:rPr>
        <w:t>Géssica</w:t>
      </w:r>
      <w:proofErr w:type="spellEnd"/>
      <w:r w:rsidRPr="009028F7">
        <w:rPr>
          <w:rFonts w:ascii="Calibri" w:hAnsi="Calibri" w:cs="Arial"/>
          <w:b/>
          <w:sz w:val="24"/>
          <w:szCs w:val="24"/>
        </w:rPr>
        <w:t xml:space="preserve"> Maria Santos Andrade </w:t>
      </w:r>
    </w:p>
    <w:p w14:paraId="76D14C95" w14:textId="1022B8EE" w:rsidR="00F5547D" w:rsidRPr="009028F7" w:rsidRDefault="009028F7" w:rsidP="009028F7">
      <w:pPr>
        <w:spacing w:before="240" w:line="240" w:lineRule="auto"/>
        <w:jc w:val="center"/>
        <w:rPr>
          <w:rFonts w:ascii="Arial Nova" w:hAnsi="Arial Nova" w:cstheme="minorHAnsi"/>
          <w:bCs/>
          <w:sz w:val="20"/>
          <w:szCs w:val="20"/>
        </w:rPr>
      </w:pPr>
      <w:r w:rsidRPr="009028F7">
        <w:rPr>
          <w:rFonts w:ascii="Calibri" w:hAnsi="Calibri" w:cs="Arial"/>
          <w:bCs/>
          <w:sz w:val="24"/>
          <w:szCs w:val="24"/>
        </w:rPr>
        <w:t>Engenheira Civil - CREA-MG Nº 195.775/D</w:t>
      </w:r>
    </w:p>
    <w:sectPr w:rsidR="00F5547D" w:rsidRPr="009028F7" w:rsidSect="00B16A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17A9" w14:textId="77777777" w:rsidR="006F5978" w:rsidRDefault="006F5978" w:rsidP="00820B2E">
      <w:pPr>
        <w:spacing w:after="0" w:line="240" w:lineRule="auto"/>
      </w:pPr>
      <w:r>
        <w:separator/>
      </w:r>
    </w:p>
  </w:endnote>
  <w:endnote w:type="continuationSeparator" w:id="0">
    <w:p w14:paraId="3E30B905" w14:textId="77777777" w:rsidR="006F5978" w:rsidRDefault="006F5978" w:rsidP="00820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7FC" w14:textId="00F20D16" w:rsidR="00901B1E" w:rsidRDefault="00901B1E" w:rsidP="00901B1E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368D2" w14:textId="60ECC282" w:rsidR="00901B1E" w:rsidRDefault="00901B1E" w:rsidP="00901B1E">
    <w:pPr>
      <w:pStyle w:val="Rodap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7783" w14:textId="75EED3EF" w:rsidR="00217312" w:rsidRDefault="00217312" w:rsidP="00217312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4EC05" w14:textId="77777777" w:rsidR="006F5978" w:rsidRDefault="006F5978" w:rsidP="00820B2E">
      <w:pPr>
        <w:spacing w:after="0" w:line="240" w:lineRule="auto"/>
      </w:pPr>
      <w:r>
        <w:separator/>
      </w:r>
    </w:p>
  </w:footnote>
  <w:footnote w:type="continuationSeparator" w:id="0">
    <w:p w14:paraId="1DEFEA0D" w14:textId="77777777" w:rsidR="006F5978" w:rsidRDefault="006F5978" w:rsidP="00820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2D17" w14:textId="6A1F8415" w:rsidR="003F73D0" w:rsidRDefault="00305155" w:rsidP="003F73D0">
    <w:pPr>
      <w:pStyle w:val="Cabealho"/>
      <w:jc w:val="center"/>
    </w:pPr>
    <w:r>
      <w:rPr>
        <w:noProof/>
      </w:rPr>
      <w:drawing>
        <wp:inline distT="0" distB="0" distL="0" distR="0" wp14:anchorId="561B0F0A" wp14:editId="671CE4AC">
          <wp:extent cx="3710731" cy="1152525"/>
          <wp:effectExtent l="0" t="0" r="4445" b="0"/>
          <wp:docPr id="1776768190" name="Imagem 1776768190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8889203" name="Imagem 1" descr="Texto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24945" cy="1156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0D65F7" w14:textId="77777777" w:rsidR="00DE52D4" w:rsidRDefault="00DE52D4" w:rsidP="003F73D0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266848"/>
      <w:docPartObj>
        <w:docPartGallery w:val="Page Numbers (Top of Page)"/>
        <w:docPartUnique/>
      </w:docPartObj>
    </w:sdtPr>
    <w:sdtContent>
      <w:p w14:paraId="2F828B52" w14:textId="710F9AE5" w:rsidR="00B16A59" w:rsidRPr="003F73D0" w:rsidRDefault="00C05D5B" w:rsidP="003F73D0">
        <w:pPr>
          <w:tabs>
            <w:tab w:val="center" w:pos="5386"/>
          </w:tabs>
          <w:ind w:left="-284"/>
          <w:jc w:val="center"/>
          <w:rPr>
            <w:rFonts w:ascii="Century Gothic" w:hAnsi="Century Gothic"/>
            <w:b/>
            <w:sz w:val="20"/>
            <w:szCs w:val="20"/>
          </w:rPr>
        </w:pPr>
        <w:r>
          <w:rPr>
            <w:noProof/>
          </w:rPr>
          <w:drawing>
            <wp:inline distT="0" distB="0" distL="0" distR="0" wp14:anchorId="7EB649C2" wp14:editId="3238A05F">
              <wp:extent cx="3710731" cy="1152525"/>
              <wp:effectExtent l="0" t="0" r="4445" b="0"/>
              <wp:docPr id="75861085" name="Imagem 75861085" descr="Texto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48889203" name="Imagem 1" descr="Texto&#10;&#10;Descrição gerada automaticamente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24945" cy="11569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863833" w:rsidRPr="009813F3">
          <w:rPr>
            <w:rFonts w:ascii="Century Gothic" w:hAnsi="Century Gothic"/>
            <w:b/>
            <w:sz w:val="20"/>
            <w:szCs w:val="20"/>
          </w:rPr>
          <w:t xml:space="preserve"> 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53C03" w14:textId="02AC1E6F" w:rsidR="00863833" w:rsidRDefault="00305155" w:rsidP="0042768B">
    <w:pPr>
      <w:pStyle w:val="Cabealho"/>
      <w:jc w:val="center"/>
    </w:pPr>
    <w:r>
      <w:rPr>
        <w:noProof/>
      </w:rPr>
      <w:drawing>
        <wp:inline distT="0" distB="0" distL="0" distR="0" wp14:anchorId="20184013" wp14:editId="5D5ED1C6">
          <wp:extent cx="3710731" cy="1152525"/>
          <wp:effectExtent l="0" t="0" r="4445" b="0"/>
          <wp:docPr id="1648889203" name="Imagem 1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8889203" name="Imagem 1" descr="Texto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24945" cy="1156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B246B"/>
    <w:multiLevelType w:val="hybridMultilevel"/>
    <w:tmpl w:val="D5523D2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0A636C"/>
    <w:multiLevelType w:val="hybridMultilevel"/>
    <w:tmpl w:val="FD60136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1518C"/>
    <w:multiLevelType w:val="hybridMultilevel"/>
    <w:tmpl w:val="59324FB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633"/>
    <w:multiLevelType w:val="hybridMultilevel"/>
    <w:tmpl w:val="B8C2734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34785"/>
    <w:multiLevelType w:val="hybridMultilevel"/>
    <w:tmpl w:val="FAD201D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72797"/>
    <w:multiLevelType w:val="hybridMultilevel"/>
    <w:tmpl w:val="0764CB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E2D24"/>
    <w:multiLevelType w:val="hybridMultilevel"/>
    <w:tmpl w:val="16340A1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068842">
    <w:abstractNumId w:val="4"/>
  </w:num>
  <w:num w:numId="2" w16cid:durableId="849220978">
    <w:abstractNumId w:val="6"/>
  </w:num>
  <w:num w:numId="3" w16cid:durableId="442000290">
    <w:abstractNumId w:val="5"/>
  </w:num>
  <w:num w:numId="4" w16cid:durableId="188497410">
    <w:abstractNumId w:val="3"/>
  </w:num>
  <w:num w:numId="5" w16cid:durableId="818111075">
    <w:abstractNumId w:val="1"/>
  </w:num>
  <w:num w:numId="6" w16cid:durableId="1317564616">
    <w:abstractNumId w:val="2"/>
  </w:num>
  <w:num w:numId="7" w16cid:durableId="16189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2E"/>
    <w:rsid w:val="00042FFC"/>
    <w:rsid w:val="000B4218"/>
    <w:rsid w:val="000D07DE"/>
    <w:rsid w:val="000F6B56"/>
    <w:rsid w:val="00116D85"/>
    <w:rsid w:val="0014151F"/>
    <w:rsid w:val="00151744"/>
    <w:rsid w:val="001868FD"/>
    <w:rsid w:val="00214BAC"/>
    <w:rsid w:val="00217312"/>
    <w:rsid w:val="002C006B"/>
    <w:rsid w:val="00305155"/>
    <w:rsid w:val="003267E1"/>
    <w:rsid w:val="0035675E"/>
    <w:rsid w:val="003963F0"/>
    <w:rsid w:val="003C3862"/>
    <w:rsid w:val="003C5DF1"/>
    <w:rsid w:val="003D4336"/>
    <w:rsid w:val="003F73D0"/>
    <w:rsid w:val="0042598E"/>
    <w:rsid w:val="0042768B"/>
    <w:rsid w:val="0046327C"/>
    <w:rsid w:val="00473001"/>
    <w:rsid w:val="004B62F9"/>
    <w:rsid w:val="0055652A"/>
    <w:rsid w:val="00574BAC"/>
    <w:rsid w:val="005E43A8"/>
    <w:rsid w:val="005E62F7"/>
    <w:rsid w:val="006135C8"/>
    <w:rsid w:val="00613B22"/>
    <w:rsid w:val="006233A5"/>
    <w:rsid w:val="00695D92"/>
    <w:rsid w:val="006F19BC"/>
    <w:rsid w:val="006F5978"/>
    <w:rsid w:val="00722754"/>
    <w:rsid w:val="0072644E"/>
    <w:rsid w:val="00761EA0"/>
    <w:rsid w:val="00820B2E"/>
    <w:rsid w:val="00863421"/>
    <w:rsid w:val="00863833"/>
    <w:rsid w:val="008840AF"/>
    <w:rsid w:val="008C3158"/>
    <w:rsid w:val="008D1A11"/>
    <w:rsid w:val="008F0E7C"/>
    <w:rsid w:val="00901B1E"/>
    <w:rsid w:val="009028F7"/>
    <w:rsid w:val="009158F5"/>
    <w:rsid w:val="00916A4D"/>
    <w:rsid w:val="0092323F"/>
    <w:rsid w:val="00985ADF"/>
    <w:rsid w:val="009C38DB"/>
    <w:rsid w:val="009E2F58"/>
    <w:rsid w:val="00A55F9E"/>
    <w:rsid w:val="00AB01D4"/>
    <w:rsid w:val="00AE17C9"/>
    <w:rsid w:val="00B14D30"/>
    <w:rsid w:val="00B16A59"/>
    <w:rsid w:val="00B71C7E"/>
    <w:rsid w:val="00BC658C"/>
    <w:rsid w:val="00BD779B"/>
    <w:rsid w:val="00BF3C7D"/>
    <w:rsid w:val="00C05D5B"/>
    <w:rsid w:val="00C45555"/>
    <w:rsid w:val="00C60FF6"/>
    <w:rsid w:val="00CB5AFD"/>
    <w:rsid w:val="00CC5060"/>
    <w:rsid w:val="00CF14ED"/>
    <w:rsid w:val="00D24783"/>
    <w:rsid w:val="00D44EAC"/>
    <w:rsid w:val="00D83595"/>
    <w:rsid w:val="00D97ACE"/>
    <w:rsid w:val="00DA52DC"/>
    <w:rsid w:val="00DE4566"/>
    <w:rsid w:val="00DE52D4"/>
    <w:rsid w:val="00E81CDB"/>
    <w:rsid w:val="00F1217E"/>
    <w:rsid w:val="00F31483"/>
    <w:rsid w:val="00F418D1"/>
    <w:rsid w:val="00F44889"/>
    <w:rsid w:val="00F5547D"/>
    <w:rsid w:val="00FD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53E3"/>
  <w15:chartTrackingRefBased/>
  <w15:docId w15:val="{A76104FF-96E2-49FE-980B-A4FA13992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t-B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B1E"/>
  </w:style>
  <w:style w:type="paragraph" w:styleId="Ttulo1">
    <w:name w:val="heading 1"/>
    <w:basedOn w:val="Normal"/>
    <w:next w:val="Normal"/>
    <w:link w:val="Ttulo1Char"/>
    <w:uiPriority w:val="9"/>
    <w:qFormat/>
    <w:rsid w:val="00901B1E"/>
    <w:pPr>
      <w:keepNext/>
      <w:keepLines/>
      <w:pBdr>
        <w:bottom w:val="single" w:sz="4" w:space="1" w:color="A53010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7B230C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01B1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7B230C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1B1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01B1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1B1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01B1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01B1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01B1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01B1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20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0B2E"/>
  </w:style>
  <w:style w:type="paragraph" w:styleId="Rodap">
    <w:name w:val="footer"/>
    <w:basedOn w:val="Normal"/>
    <w:link w:val="RodapChar"/>
    <w:uiPriority w:val="99"/>
    <w:unhideWhenUsed/>
    <w:rsid w:val="00820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0B2E"/>
  </w:style>
  <w:style w:type="paragraph" w:styleId="PargrafodaLista">
    <w:name w:val="List Paragraph"/>
    <w:basedOn w:val="Normal"/>
    <w:uiPriority w:val="34"/>
    <w:qFormat/>
    <w:rsid w:val="00F4488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901B1E"/>
    <w:rPr>
      <w:rFonts w:asciiTheme="majorHAnsi" w:eastAsiaTheme="majorEastAsia" w:hAnsiTheme="majorHAnsi" w:cstheme="majorBidi"/>
      <w:color w:val="7B230C" w:themeColor="accent1" w:themeShade="BF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01B1E"/>
    <w:rPr>
      <w:rFonts w:asciiTheme="majorHAnsi" w:eastAsiaTheme="majorEastAsia" w:hAnsiTheme="majorHAnsi" w:cstheme="majorBidi"/>
      <w:color w:val="7B230C" w:themeColor="accent1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1B1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01B1E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01B1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01B1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01B1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01B1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01B1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901B1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901B1E"/>
    <w:pPr>
      <w:spacing w:after="0" w:line="240" w:lineRule="auto"/>
      <w:contextualSpacing/>
    </w:pPr>
    <w:rPr>
      <w:rFonts w:asciiTheme="majorHAnsi" w:eastAsiaTheme="majorEastAsia" w:hAnsiTheme="majorHAnsi" w:cstheme="majorBidi"/>
      <w:color w:val="7B230C" w:themeColor="accent1" w:themeShade="BF"/>
      <w:spacing w:val="-7"/>
      <w:sz w:val="80"/>
      <w:szCs w:val="80"/>
    </w:rPr>
  </w:style>
  <w:style w:type="character" w:customStyle="1" w:styleId="TtuloChar">
    <w:name w:val="Título Char"/>
    <w:basedOn w:val="Fontepargpadro"/>
    <w:link w:val="Ttulo"/>
    <w:uiPriority w:val="10"/>
    <w:rsid w:val="00901B1E"/>
    <w:rPr>
      <w:rFonts w:asciiTheme="majorHAnsi" w:eastAsiaTheme="majorEastAsia" w:hAnsiTheme="majorHAnsi" w:cstheme="majorBidi"/>
      <w:color w:val="7B230C" w:themeColor="accent1" w:themeShade="BF"/>
      <w:spacing w:val="-7"/>
      <w:sz w:val="80"/>
      <w:szCs w:val="80"/>
    </w:rPr>
  </w:style>
  <w:style w:type="paragraph" w:styleId="Subttulo">
    <w:name w:val="Subtitle"/>
    <w:basedOn w:val="Normal"/>
    <w:next w:val="Normal"/>
    <w:link w:val="SubttuloChar"/>
    <w:uiPriority w:val="11"/>
    <w:qFormat/>
    <w:rsid w:val="00901B1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tuloChar">
    <w:name w:val="Subtítulo Char"/>
    <w:basedOn w:val="Fontepargpadro"/>
    <w:link w:val="Subttulo"/>
    <w:uiPriority w:val="11"/>
    <w:rsid w:val="00901B1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orte">
    <w:name w:val="Strong"/>
    <w:basedOn w:val="Fontepargpadro"/>
    <w:uiPriority w:val="22"/>
    <w:qFormat/>
    <w:rsid w:val="00901B1E"/>
    <w:rPr>
      <w:b/>
      <w:bCs/>
    </w:rPr>
  </w:style>
  <w:style w:type="character" w:styleId="nfase">
    <w:name w:val="Emphasis"/>
    <w:basedOn w:val="Fontepargpadro"/>
    <w:uiPriority w:val="20"/>
    <w:qFormat/>
    <w:rsid w:val="00901B1E"/>
    <w:rPr>
      <w:i/>
      <w:iCs/>
    </w:rPr>
  </w:style>
  <w:style w:type="paragraph" w:styleId="SemEspaamento">
    <w:name w:val="No Spacing"/>
    <w:uiPriority w:val="1"/>
    <w:qFormat/>
    <w:rsid w:val="00901B1E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901B1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901B1E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01B1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A53010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01B1E"/>
    <w:rPr>
      <w:rFonts w:asciiTheme="majorHAnsi" w:eastAsiaTheme="majorEastAsia" w:hAnsiTheme="majorHAnsi" w:cstheme="majorBidi"/>
      <w:color w:val="A53010" w:themeColor="accent1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901B1E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901B1E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901B1E"/>
    <w:rPr>
      <w:smallCaps/>
      <w:color w:val="404040" w:themeColor="text1" w:themeTint="BF"/>
    </w:rPr>
  </w:style>
  <w:style w:type="character" w:styleId="RefernciaIntensa">
    <w:name w:val="Intense Reference"/>
    <w:basedOn w:val="Fontepargpadro"/>
    <w:uiPriority w:val="32"/>
    <w:qFormat/>
    <w:rsid w:val="00901B1E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901B1E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01B1E"/>
    <w:pPr>
      <w:outlineLvl w:val="9"/>
    </w:pPr>
  </w:style>
  <w:style w:type="paragraph" w:customStyle="1" w:styleId="Style1">
    <w:name w:val="Style 1"/>
    <w:uiPriority w:val="99"/>
    <w:rsid w:val="008638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Cacho">
  <a:themeElements>
    <a:clrScheme name="Cacho">
      <a:dk1>
        <a:sysClr val="windowText" lastClr="000000"/>
      </a:dk1>
      <a:lt1>
        <a:sysClr val="window" lastClr="FFFFFF"/>
      </a:lt1>
      <a:dk2>
        <a:srgbClr val="766F54"/>
      </a:dk2>
      <a:lt2>
        <a:srgbClr val="E3EACF"/>
      </a:lt2>
      <a:accent1>
        <a:srgbClr val="A53010"/>
      </a:accent1>
      <a:accent2>
        <a:srgbClr val="DE7E18"/>
      </a:accent2>
      <a:accent3>
        <a:srgbClr val="9F8351"/>
      </a:accent3>
      <a:accent4>
        <a:srgbClr val="728653"/>
      </a:accent4>
      <a:accent5>
        <a:srgbClr val="92AA4C"/>
      </a:accent5>
      <a:accent6>
        <a:srgbClr val="6AAC91"/>
      </a:accent6>
      <a:hlink>
        <a:srgbClr val="FB4A18"/>
      </a:hlink>
      <a:folHlink>
        <a:srgbClr val="FB9318"/>
      </a:folHlink>
    </a:clrScheme>
    <a:fontScheme name="Cacho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acho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1251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Ferreira</dc:creator>
  <cp:keywords/>
  <dc:description/>
  <cp:lastModifiedBy>Rafael Ferreira</cp:lastModifiedBy>
  <cp:revision>32</cp:revision>
  <cp:lastPrinted>2023-10-18T15:00:00Z</cp:lastPrinted>
  <dcterms:created xsi:type="dcterms:W3CDTF">2022-06-26T15:42:00Z</dcterms:created>
  <dcterms:modified xsi:type="dcterms:W3CDTF">2023-10-20T19:04:00Z</dcterms:modified>
</cp:coreProperties>
</file>